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填表说明</w:t>
      </w:r>
    </w:p>
    <w:p>
      <w:pPr>
        <w:spacing w:line="520" w:lineRule="exact"/>
        <w:ind w:firstLine="604" w:firstLineChars="18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一、关于</w:t>
      </w:r>
      <w:r>
        <w:rPr>
          <w:rFonts w:hint="eastAsia" w:eastAsia="方正黑体_GBK"/>
          <w:sz w:val="32"/>
          <w:szCs w:val="32"/>
          <w:lang w:val="en-US" w:eastAsia="zh-CN"/>
        </w:rPr>
        <w:t>推荐</w:t>
      </w:r>
      <w:r>
        <w:rPr>
          <w:rFonts w:eastAsia="方正黑体_GBK"/>
          <w:sz w:val="32"/>
          <w:szCs w:val="32"/>
        </w:rPr>
        <w:t>单位名称和个人的填写</w:t>
      </w:r>
    </w:p>
    <w:p>
      <w:pPr>
        <w:spacing w:line="520" w:lineRule="exact"/>
        <w:ind w:firstLine="604" w:firstLineChars="189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1. 填写原则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是所在地域要从省级行政区划写起，一直写到申报人（申报单位）所在层级的行政区划，基本的格式为“省+地级市+县（市、区）+乡镇（街道）+村（社区）+所在单位名称+身份职务名称（团组织名称）”。其中，如果所在地区为县或县级市，则不用写地市级行政单位名称，相应的县级单位名称跟在省份名称后即可；如果单位是军队、中央企业或者高等院校，不用填写所在地域名称，直接写单位名称，其他各类单位的所在区域名称要写到对应的层级，如：省属企业要冠以省份名称，县级中学要冠以所在省份、地市和县区的名称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二是所有行政区划名称和单位名称都要用规范全称。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三是单位有多个层级的，要从最高层级的名称写起，直到申报人或申报单位的名称，如：“中国人民武装警察部队江苏省总队淮安市支队洪泽县中队团支部”。</w:t>
      </w:r>
    </w:p>
    <w:p>
      <w:pPr>
        <w:spacing w:line="520" w:lineRule="exact"/>
        <w:ind w:firstLine="604" w:firstLineChars="189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2. 填写格式范例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一般情况：所属行政区域+工作单位+身份职务，如××省××县××局办公室科员。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普通高校：高校全称+院系+专业+班级，如：××大学××院系××专业××班团支部副书记；××大学××院系××专业××班团支部。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普通中学：所属行政区划名称+学校名称+班级名称+身份职务（团组织名称），如：××省××县××中学××班学生；××省××市××中学团委。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中职职业学校：省份+学校全称+专业+班级，如××省××职业学校××专业××班学生；××省××职业学校××专业××班团支部。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省部属企业：××集团公司××有限责任公司××分公司××工作岗位；××集团公司××有限责任公司××分公司团委。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地方企业及非公企业：所属行政区域名称+××集团公司××有限责任公司××分公司××工作岗位；所属行政区域名称+××集团公司××有限责任公司××分公司团支部。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三支一扶或西部志愿者计划： ××省××县××乡××工作人员（三支一扶志愿者）。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大学生村官：××省××县××乡镇××村主任助理（大学生村官）。</w:t>
      </w:r>
    </w:p>
    <w:p>
      <w:pPr>
        <w:spacing w:line="520" w:lineRule="exact"/>
        <w:ind w:firstLine="604" w:firstLineChars="18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二、关于奖励和荣誉的填写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奖励情况只填写省级及以上表彰。省级团委表彰的奖项，应该是省级团委主办或协办的综合类奖项，不包括竞赛类、提名奖。非省级团委表彰的奖项，应是省级其他部门表彰的综合类奖项，如省三好学生。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应附上相关的荣誉证书和换届文件复印件。</w:t>
      </w:r>
    </w:p>
    <w:p>
      <w:pPr>
        <w:spacing w:line="520" w:lineRule="exact"/>
        <w:ind w:firstLine="604" w:firstLineChars="18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三、关于通讯地址和联系方式的填写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 通讯地址需填写完整，</w:t>
      </w:r>
      <w:r>
        <w:rPr>
          <w:rFonts w:ascii="Times New Roman" w:hAnsi="Times New Roman" w:eastAsia="方正仿宋_GBK" w:cs="Times New Roman"/>
          <w:sz w:val="32"/>
          <w:szCs w:val="32"/>
        </w:rPr>
        <w:t>所有行政区划名称、单位名称都要用规范全称，如：江苏省南京市鼓楼区××大街××号××单位。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在填写联系电话的同时也可加注QQ号、微信号等网络通讯联系方式。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F7060"/>
    <w:rsid w:val="593F7060"/>
    <w:rsid w:val="758B0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2018-02-09T07:58:00Z</dcterms:created>
  <dc:creator>DD</dc:creator>
  <cp:lastModifiedBy>DD</cp:lastModifiedBy>
  <dcterms:modified xsi:type="dcterms:W3CDTF">2018-02-09T08:07:27Z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